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游ゴシック" w:hAnsi="游ゴシック" w:eastAsia="游ゴシック"/>
          <w:sz w:val="24"/>
        </w:rPr>
      </w:pPr>
      <w:r>
        <w:rPr>
          <w:rFonts w:hint="eastAsia" w:ascii="游ゴシック" w:hAnsi="游ゴシック" w:eastAsia="游ゴシック"/>
          <w:sz w:val="24"/>
        </w:rPr>
        <w:t>（様式３）</w:t>
      </w:r>
    </w:p>
    <w:p>
      <w:pPr>
        <w:snapToGrid w:val="0"/>
        <w:rPr>
          <w:rFonts w:ascii="游ゴシック" w:hAnsi="游ゴシック" w:eastAsia="游ゴシック"/>
          <w:sz w:val="24"/>
        </w:rPr>
      </w:pPr>
      <w:r>
        <w:rPr>
          <w:rFonts w:hint="eastAsia" w:ascii="游ゴシック" w:hAnsi="游ゴシック" w:eastAsia="游ゴシック"/>
          <w:sz w:val="24"/>
        </w:rPr>
        <w:t>　株式会社ALL-A　行</w:t>
      </w:r>
    </w:p>
    <w:p>
      <w:pPr>
        <w:jc w:val="center"/>
        <w:rPr>
          <w:rFonts w:ascii="游ゴシック" w:hAnsi="游ゴシック" w:eastAsia="游ゴシック"/>
          <w:b/>
          <w:sz w:val="32"/>
          <w:szCs w:val="32"/>
        </w:rPr>
      </w:pPr>
      <w:r>
        <w:rPr>
          <w:rFonts w:hint="eastAsia" w:ascii="游ゴシック" w:hAnsi="游ゴシック" w:eastAsia="游ゴシック"/>
          <w:b/>
          <w:sz w:val="32"/>
          <w:szCs w:val="32"/>
        </w:rPr>
        <w:t>「~秋田を楽しむ大人の情報サイト~プラっと！」</w:t>
      </w:r>
    </w:p>
    <w:p>
      <w:pPr>
        <w:jc w:val="center"/>
        <w:rPr>
          <w:rFonts w:ascii="游ゴシック" w:hAnsi="游ゴシック" w:eastAsia="游ゴシック"/>
          <w:b/>
          <w:sz w:val="40"/>
          <w:szCs w:val="40"/>
        </w:rPr>
      </w:pPr>
      <w:r>
        <w:rPr>
          <w:rFonts w:hint="eastAsia" w:ascii="游ゴシック" w:hAnsi="游ゴシック" w:eastAsia="游ゴシック"/>
          <w:b/>
          <w:sz w:val="40"/>
          <w:szCs w:val="40"/>
        </w:rPr>
        <w:t>広告記事掲載依頼書</w:t>
      </w:r>
      <w:r>
        <w:rPr>
          <w:rFonts w:hint="eastAsia" w:ascii="游ゴシック" w:hAnsi="游ゴシック" w:eastAsia="游ゴシック"/>
          <w:b/>
          <w:sz w:val="40"/>
          <w:szCs w:val="40"/>
          <w:lang w:eastAsia="ja-JP"/>
        </w:rPr>
        <w:t>　</w:t>
      </w:r>
      <w:r>
        <w:rPr>
          <w:rFonts w:hint="eastAsia" w:ascii="游ゴシック" w:hAnsi="游ゴシック" w:eastAsia="游ゴシック"/>
          <w:b/>
          <w:sz w:val="40"/>
          <w:szCs w:val="40"/>
        </w:rPr>
        <w:t>【</w:t>
      </w:r>
      <w:r>
        <w:rPr>
          <w:rFonts w:hint="eastAsia" w:ascii="游ゴシック" w:hAnsi="游ゴシック" w:eastAsia="游ゴシック"/>
          <w:b/>
          <w:sz w:val="40"/>
          <w:szCs w:val="40"/>
          <w:lang w:eastAsia="ja-JP"/>
        </w:rPr>
        <w:t>協賛企業用</w:t>
      </w:r>
      <w:r>
        <w:rPr>
          <w:rFonts w:hint="eastAsia" w:ascii="游ゴシック" w:hAnsi="游ゴシック" w:eastAsia="游ゴシック"/>
          <w:b/>
          <w:sz w:val="40"/>
          <w:szCs w:val="40"/>
        </w:rPr>
        <w:t>】</w:t>
      </w:r>
    </w:p>
    <w:p>
      <w:pPr>
        <w:ind w:right="480"/>
        <w:jc w:val="right"/>
        <w:rPr>
          <w:rFonts w:ascii="游ゴシック" w:hAnsi="游ゴシック" w:eastAsia="游ゴシック"/>
          <w:sz w:val="24"/>
        </w:rPr>
      </w:pPr>
      <w:r>
        <w:rPr>
          <w:rFonts w:hint="eastAsia" w:ascii="游ゴシック" w:hAnsi="游ゴシック" w:eastAsia="游ゴシック"/>
          <w:sz w:val="24"/>
        </w:rPr>
        <w:t>ご記入日　　　　年　　　月　　　日</w:t>
      </w:r>
    </w:p>
    <w:tbl>
      <w:tblPr>
        <w:tblStyle w:val="6"/>
        <w:tblW w:w="10065" w:type="dxa"/>
        <w:tblInd w:w="-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737"/>
        <w:gridCol w:w="1418"/>
        <w:gridCol w:w="7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64" w:hRule="atLeast"/>
        </w:trPr>
        <w:tc>
          <w:tcPr>
            <w:tcW w:w="215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フリガナ</w:t>
            </w:r>
          </w:p>
        </w:tc>
        <w:tc>
          <w:tcPr>
            <w:tcW w:w="7910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游ゴシック" w:hAnsi="游ゴシック" w:eastAsia="游ゴシック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7" w:hRule="atLeast"/>
        </w:trPr>
        <w:tc>
          <w:tcPr>
            <w:tcW w:w="215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游ゴシック" w:hAnsi="游ゴシック" w:eastAsia="游ゴシック"/>
                <w:kern w:val="0"/>
                <w:sz w:val="24"/>
              </w:rPr>
            </w:pPr>
            <w:r>
              <w:rPr>
                <w:rFonts w:hint="eastAsia" w:ascii="游ゴシック" w:hAnsi="游ゴシック" w:eastAsia="游ゴシック"/>
                <w:kern w:val="0"/>
                <w:sz w:val="24"/>
              </w:rPr>
              <w:t>企業・団体名</w:t>
            </w:r>
          </w:p>
        </w:tc>
        <w:tc>
          <w:tcPr>
            <w:tcW w:w="7910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ind w:right="640"/>
              <w:rPr>
                <w:rFonts w:ascii="游ゴシック" w:hAnsi="游ゴシック" w:eastAsia="游ゴシック"/>
                <w:sz w:val="16"/>
                <w:szCs w:val="16"/>
              </w:rPr>
            </w:pPr>
          </w:p>
          <w:p>
            <w:pPr>
              <w:snapToGrid w:val="0"/>
              <w:ind w:right="640"/>
              <w:rPr>
                <w:rFonts w:ascii="游ゴシック" w:hAnsi="游ゴシック" w:eastAsia="游ゴシック"/>
                <w:sz w:val="16"/>
                <w:szCs w:val="16"/>
              </w:rPr>
            </w:pPr>
          </w:p>
          <w:p>
            <w:pPr>
              <w:snapToGrid w:val="0"/>
              <w:ind w:right="640"/>
              <w:rPr>
                <w:rFonts w:ascii="游ゴシック" w:hAnsi="游ゴシック" w:eastAsia="游ゴシック"/>
                <w:sz w:val="16"/>
                <w:szCs w:val="16"/>
              </w:rPr>
            </w:pPr>
          </w:p>
          <w:p>
            <w:pPr>
              <w:snapToGrid w:val="0"/>
              <w:ind w:right="640"/>
              <w:rPr>
                <w:rFonts w:hint="eastAsia" w:ascii="游ゴシック" w:hAnsi="游ゴシック" w:eastAsia="游ゴシック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15" w:hRule="atLeast"/>
        </w:trPr>
        <w:tc>
          <w:tcPr>
            <w:tcW w:w="215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游ゴシック" w:hAnsi="游ゴシック" w:eastAsia="游ゴシック"/>
                <w:kern w:val="0"/>
                <w:sz w:val="24"/>
              </w:rPr>
            </w:pPr>
            <w:r>
              <w:rPr>
                <w:rFonts w:hint="eastAsia" w:ascii="游ゴシック" w:hAnsi="游ゴシック" w:eastAsia="游ゴシック"/>
                <w:kern w:val="0"/>
                <w:sz w:val="24"/>
              </w:rPr>
              <w:t>広告記事内容</w:t>
            </w:r>
          </w:p>
        </w:tc>
        <w:tc>
          <w:tcPr>
            <w:tcW w:w="7910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游ゴシック" w:hAnsi="游ゴシック" w:eastAsia="游ゴシック"/>
                <w:sz w:val="24"/>
              </w:rPr>
            </w:pPr>
          </w:p>
          <w:p>
            <w:pPr>
              <w:snapToGrid w:val="0"/>
              <w:rPr>
                <w:rFonts w:ascii="游ゴシック" w:hAnsi="游ゴシック" w:eastAsia="游ゴシック"/>
                <w:sz w:val="24"/>
              </w:rPr>
            </w:pPr>
          </w:p>
          <w:p>
            <w:pPr>
              <w:snapToGrid w:val="0"/>
              <w:rPr>
                <w:rFonts w:ascii="游ゴシック" w:hAnsi="游ゴシック" w:eastAsia="游ゴシック"/>
                <w:sz w:val="24"/>
              </w:rPr>
            </w:pPr>
          </w:p>
          <w:p>
            <w:pPr>
              <w:snapToGrid w:val="0"/>
              <w:rPr>
                <w:rFonts w:ascii="游ゴシック" w:hAnsi="游ゴシック" w:eastAsia="游ゴシック"/>
                <w:sz w:val="24"/>
              </w:rPr>
            </w:pPr>
          </w:p>
          <w:p>
            <w:pPr>
              <w:snapToGrid w:val="0"/>
              <w:rPr>
                <w:rFonts w:ascii="游ゴシック" w:hAnsi="游ゴシック" w:eastAsia="游ゴシック"/>
                <w:sz w:val="24"/>
              </w:rPr>
            </w:pPr>
          </w:p>
          <w:p>
            <w:pPr>
              <w:snapToGrid w:val="0"/>
              <w:rPr>
                <w:rFonts w:ascii="游ゴシック" w:hAnsi="游ゴシック" w:eastAsia="游ゴシック"/>
                <w:sz w:val="24"/>
              </w:rPr>
            </w:pPr>
          </w:p>
          <w:p>
            <w:pPr>
              <w:snapToGrid w:val="0"/>
              <w:rPr>
                <w:rFonts w:ascii="游ゴシック" w:hAnsi="游ゴシック" w:eastAsia="游ゴシック"/>
                <w:sz w:val="24"/>
              </w:rPr>
            </w:pPr>
          </w:p>
          <w:p>
            <w:pPr>
              <w:snapToGrid w:val="0"/>
              <w:rPr>
                <w:rFonts w:hint="eastAsia" w:ascii="游ゴシック" w:hAnsi="游ゴシック" w:eastAsia="游ゴシック"/>
                <w:sz w:val="24"/>
              </w:rPr>
            </w:pPr>
          </w:p>
          <w:p>
            <w:pPr>
              <w:snapToGrid w:val="0"/>
              <w:rPr>
                <w:rFonts w:ascii="游ゴシック" w:hAnsi="游ゴシック" w:eastAsia="游ゴシック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27" w:hRule="atLeast"/>
        </w:trPr>
        <w:tc>
          <w:tcPr>
            <w:tcW w:w="215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游ゴシック" w:hAnsi="游ゴシック" w:eastAsia="游ゴシック"/>
                <w:kern w:val="0"/>
                <w:sz w:val="24"/>
              </w:rPr>
            </w:pPr>
            <w:r>
              <w:rPr>
                <w:rFonts w:hint="eastAsia" w:ascii="游ゴシック" w:hAnsi="游ゴシック" w:eastAsia="游ゴシック"/>
                <w:kern w:val="0"/>
                <w:sz w:val="24"/>
              </w:rPr>
              <w:t>リンク先URL</w:t>
            </w:r>
          </w:p>
        </w:tc>
        <w:tc>
          <w:tcPr>
            <w:tcW w:w="7910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游ゴシック" w:hAnsi="游ゴシック" w:eastAsia="游ゴシック"/>
                <w:sz w:val="22"/>
                <w:szCs w:val="22"/>
              </w:rPr>
            </w:pPr>
            <w:r>
              <w:rPr>
                <w:rFonts w:hint="eastAsia" w:ascii="游ゴシック" w:hAnsi="游ゴシック" w:eastAsia="游ゴシック"/>
                <w:sz w:val="22"/>
                <w:szCs w:val="22"/>
              </w:rPr>
              <w:t>※リンク先がある場合</w:t>
            </w:r>
          </w:p>
          <w:p>
            <w:pPr>
              <w:snapToGrid w:val="0"/>
              <w:rPr>
                <w:rFonts w:ascii="游ゴシック" w:hAnsi="游ゴシック" w:eastAsia="游ゴシック"/>
                <w:sz w:val="24"/>
              </w:rPr>
            </w:pPr>
          </w:p>
          <w:p>
            <w:pPr>
              <w:snapToGrid w:val="0"/>
              <w:rPr>
                <w:rFonts w:ascii="游ゴシック" w:hAnsi="游ゴシック" w:eastAsia="游ゴシック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402" w:hRule="atLeast"/>
        </w:trPr>
        <w:tc>
          <w:tcPr>
            <w:tcW w:w="215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游ゴシック" w:hAnsi="游ゴシック" w:eastAsia="游ゴシック"/>
                <w:kern w:val="0"/>
                <w:sz w:val="24"/>
              </w:rPr>
            </w:pPr>
            <w:r>
              <w:rPr>
                <w:rFonts w:hint="eastAsia" w:ascii="游ゴシック" w:hAnsi="游ゴシック" w:eastAsia="游ゴシック"/>
                <w:kern w:val="0"/>
                <w:sz w:val="24"/>
              </w:rPr>
              <w:t>画像データ</w:t>
            </w:r>
          </w:p>
        </w:tc>
        <w:tc>
          <w:tcPr>
            <w:tcW w:w="7910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游ゴシック" w:hAnsi="游ゴシック" w:eastAsia="游ゴシック"/>
                <w:sz w:val="24"/>
              </w:rPr>
            </w:pPr>
            <w:r>
              <w:fldChar w:fldCharType="begin"/>
            </w:r>
            <w:r>
              <w:instrText xml:space="preserve"> HYPERLINK "mailto:info@all-a.jp" </w:instrText>
            </w:r>
            <w:r>
              <w:fldChar w:fldCharType="separate"/>
            </w:r>
            <w:r>
              <w:rPr>
                <w:rStyle w:val="5"/>
                <w:rFonts w:hint="eastAsia" w:ascii="游ゴシック" w:hAnsi="游ゴシック" w:eastAsia="游ゴシック"/>
                <w:sz w:val="24"/>
              </w:rPr>
              <w:t>i</w:t>
            </w:r>
            <w:r>
              <w:rPr>
                <w:rStyle w:val="5"/>
                <w:rFonts w:ascii="游ゴシック" w:hAnsi="游ゴシック" w:eastAsia="游ゴシック"/>
                <w:sz w:val="24"/>
              </w:rPr>
              <w:t>nfo@all-a.jp</w:t>
            </w:r>
            <w:r>
              <w:rPr>
                <w:rStyle w:val="5"/>
                <w:rFonts w:ascii="游ゴシック" w:hAnsi="游ゴシック" w:eastAsia="游ゴシック"/>
                <w:sz w:val="24"/>
              </w:rPr>
              <w:fldChar w:fldCharType="end"/>
            </w:r>
            <w:r>
              <w:rPr>
                <w:rFonts w:ascii="游ゴシック" w:hAnsi="游ゴシック" w:eastAsia="游ゴシック"/>
                <w:sz w:val="24"/>
              </w:rPr>
              <w:t xml:space="preserve"> </w:t>
            </w:r>
            <w:r>
              <w:rPr>
                <w:rFonts w:hint="eastAsia" w:ascii="游ゴシック" w:hAnsi="游ゴシック" w:eastAsia="游ゴシック"/>
                <w:sz w:val="24"/>
              </w:rPr>
              <w:t>あてデータをご送信下さい。</w:t>
            </w:r>
          </w:p>
          <w:p>
            <w:pPr>
              <w:snapToGrid w:val="0"/>
              <w:rPr>
                <w:rFonts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※メールによるデータ送信ができない場合はご相談下さい。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68" w:hRule="atLeast"/>
        </w:trPr>
        <w:tc>
          <w:tcPr>
            <w:tcW w:w="7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游ゴシック" w:hAnsi="游ゴシック" w:eastAsia="游ゴシック"/>
                <w:kern w:val="0"/>
                <w:sz w:val="24"/>
              </w:rPr>
            </w:pPr>
            <w:r>
              <w:rPr>
                <w:rFonts w:hint="eastAsia" w:ascii="游ゴシック" w:hAnsi="游ゴシック" w:eastAsia="游ゴシック"/>
                <w:kern w:val="0"/>
                <w:sz w:val="24"/>
              </w:rPr>
              <w:t>ご担当様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游ゴシック" w:hAnsi="游ゴシック" w:eastAsia="游ゴシック"/>
                <w:kern w:val="0"/>
                <w:sz w:val="24"/>
              </w:rPr>
            </w:pPr>
            <w:r>
              <w:rPr>
                <w:rFonts w:hint="eastAsia" w:ascii="游ゴシック" w:hAnsi="游ゴシック" w:eastAsia="游ゴシック"/>
                <w:kern w:val="0"/>
                <w:sz w:val="24"/>
              </w:rPr>
              <w:t>氏名</w:t>
            </w:r>
          </w:p>
        </w:tc>
        <w:tc>
          <w:tcPr>
            <w:tcW w:w="7910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游ゴシック" w:hAnsi="游ゴシック" w:eastAsia="游ゴシック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68" w:hRule="atLeast"/>
        </w:trPr>
        <w:tc>
          <w:tcPr>
            <w:tcW w:w="73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游ゴシック" w:hAnsi="游ゴシック" w:eastAsia="游ゴシック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游ゴシック" w:hAnsi="游ゴシック" w:eastAsia="游ゴシック"/>
                <w:kern w:val="0"/>
                <w:sz w:val="24"/>
              </w:rPr>
            </w:pPr>
            <w:r>
              <w:rPr>
                <w:rFonts w:hint="eastAsia" w:ascii="游ゴシック" w:hAnsi="游ゴシック" w:eastAsia="游ゴシック"/>
                <w:kern w:val="0"/>
                <w:sz w:val="24"/>
              </w:rPr>
              <w:t>電話</w:t>
            </w:r>
          </w:p>
        </w:tc>
        <w:tc>
          <w:tcPr>
            <w:tcW w:w="7910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游ゴシック" w:hAnsi="游ゴシック" w:eastAsia="游ゴシック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68" w:hRule="atLeast"/>
        </w:trPr>
        <w:tc>
          <w:tcPr>
            <w:tcW w:w="73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游ゴシック" w:hAnsi="游ゴシック" w:eastAsia="游ゴシック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游ゴシック" w:hAnsi="游ゴシック" w:eastAsia="游ゴシック"/>
                <w:kern w:val="0"/>
                <w:sz w:val="24"/>
              </w:rPr>
            </w:pPr>
            <w:r>
              <w:rPr>
                <w:rFonts w:hint="eastAsia" w:ascii="游ゴシック" w:hAnsi="游ゴシック" w:eastAsia="游ゴシック"/>
                <w:kern w:val="0"/>
                <w:sz w:val="24"/>
              </w:rPr>
              <w:t>E-mail</w:t>
            </w:r>
          </w:p>
        </w:tc>
        <w:tc>
          <w:tcPr>
            <w:tcW w:w="7910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游ゴシック" w:hAnsi="游ゴシック" w:eastAsia="游ゴシック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20" w:hRule="atLeast"/>
        </w:trPr>
        <w:tc>
          <w:tcPr>
            <w:tcW w:w="215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游ゴシック" w:hAnsi="游ゴシック" w:eastAsia="游ゴシック"/>
                <w:kern w:val="0"/>
                <w:sz w:val="24"/>
              </w:rPr>
            </w:pPr>
            <w:r>
              <w:rPr>
                <w:rFonts w:hint="eastAsia" w:ascii="游ゴシック" w:hAnsi="游ゴシック" w:eastAsia="游ゴシック"/>
                <w:kern w:val="0"/>
                <w:sz w:val="24"/>
              </w:rPr>
              <w:t>料金</w:t>
            </w:r>
          </w:p>
        </w:tc>
        <w:tc>
          <w:tcPr>
            <w:tcW w:w="7910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  <w:lang w:val="en-US" w:eastAsia="ja-JP"/>
              </w:rPr>
              <w:t>□掲載記事（大）５，０００円</w:t>
            </w:r>
            <w:r>
              <w:rPr>
                <w:rFonts w:hint="eastAsia" w:ascii="游ゴシック" w:hAnsi="游ゴシック" w:eastAsia="游ゴシック"/>
                <w:sz w:val="24"/>
              </w:rPr>
              <w:t>（税別）</w:t>
            </w:r>
          </w:p>
          <w:p>
            <w:pPr>
              <w:snapToGrid w:val="0"/>
              <w:jc w:val="left"/>
              <w:rPr>
                <w:rFonts w:hint="eastAsia" w:ascii="游ゴシック" w:hAnsi="游ゴシック" w:eastAsia="游ゴシック"/>
                <w:sz w:val="24"/>
                <w:lang w:eastAsia="ja-JP"/>
              </w:rPr>
            </w:pPr>
            <w:r>
              <w:rPr>
                <w:rFonts w:hint="eastAsia" w:ascii="游ゴシック" w:hAnsi="游ゴシック" w:eastAsia="游ゴシック"/>
                <w:sz w:val="24"/>
                <w:lang w:eastAsia="ja-JP"/>
              </w:rPr>
              <w:t>□掲載記事（小）</w:t>
            </w:r>
            <w:r>
              <w:rPr>
                <w:rFonts w:hint="eastAsia" w:ascii="游ゴシック" w:hAnsi="游ゴシック" w:eastAsia="游ゴシック"/>
                <w:sz w:val="24"/>
                <w:lang w:val="en-US" w:eastAsia="ja-JP"/>
              </w:rPr>
              <w:t>３，０００</w:t>
            </w:r>
            <w:bookmarkStart w:id="0" w:name="_GoBack"/>
            <w:bookmarkEnd w:id="0"/>
            <w:r>
              <w:rPr>
                <w:rFonts w:hint="eastAsia" w:ascii="游ゴシック" w:hAnsi="游ゴシック" w:eastAsia="游ゴシック"/>
                <w:sz w:val="24"/>
              </w:rPr>
              <w:t>円（税別）</w:t>
            </w:r>
          </w:p>
          <w:p>
            <w:pPr>
              <w:snapToGrid w:val="0"/>
              <w:jc w:val="left"/>
              <w:rPr>
                <w:rFonts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Cs w:val="21"/>
              </w:rPr>
              <w:t>※お支払い方法についてはお受付完了後に別途案内いたします。</w:t>
            </w:r>
          </w:p>
        </w:tc>
      </w:tr>
    </w:tbl>
    <w:p>
      <w:pPr>
        <w:rPr>
          <w:rFonts w:ascii="游ゴシック" w:hAnsi="游ゴシック" w:eastAsia="游ゴシック"/>
          <w:sz w:val="24"/>
        </w:rPr>
      </w:pPr>
      <w:r>
        <w:rPr>
          <w:rFonts w:hint="eastAsia" w:ascii="游ゴシック" w:hAnsi="游ゴシック" w:eastAsia="游ゴシック"/>
          <w:sz w:val="24"/>
        </w:rPr>
        <w:t>【連絡先】株式会社ALL-A　TEL：018-803-6430　FAX：018-803-6429　Ｅ-mail：i</w:t>
      </w:r>
      <w:r>
        <w:rPr>
          <w:rFonts w:ascii="游ゴシック" w:hAnsi="游ゴシック" w:eastAsia="游ゴシック"/>
          <w:sz w:val="24"/>
        </w:rPr>
        <w:t>nfo@all-a.jp</w:t>
      </w: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游ゴシック">
    <w:panose1 w:val="020B0400000000000000"/>
    <w:charset w:val="80"/>
    <w:family w:val="modern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游ゴシック" w:hAnsi="游ゴシック" w:eastAsia="游ゴシック"/>
      </w:rPr>
    </w:pPr>
    <w:r>
      <w:rPr>
        <w:rFonts w:hint="eastAsia" w:ascii="游ゴシック" w:hAnsi="游ゴシック" w:eastAsia="游ゴシック"/>
      </w:rPr>
      <w:t>2021.01【協賛企業用】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6D"/>
    <w:rsid w:val="00033AD5"/>
    <w:rsid w:val="00166554"/>
    <w:rsid w:val="002D2300"/>
    <w:rsid w:val="007F2B15"/>
    <w:rsid w:val="008A443B"/>
    <w:rsid w:val="009646FE"/>
    <w:rsid w:val="00A0496D"/>
    <w:rsid w:val="00AB0DC2"/>
    <w:rsid w:val="00B108DD"/>
    <w:rsid w:val="00C877A7"/>
    <w:rsid w:val="00E34B22"/>
    <w:rsid w:val="00FC51F5"/>
    <w:rsid w:val="2B3D6947"/>
    <w:rsid w:val="64393CAF"/>
    <w:rsid w:val="69DA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ヘッダー (文字)"/>
    <w:basedOn w:val="4"/>
    <w:link w:val="3"/>
    <w:qFormat/>
    <w:uiPriority w:val="99"/>
    <w:rPr>
      <w:rFonts w:ascii="Century" w:hAnsi="Century" w:eastAsia="ＭＳ 明朝" w:cs="Times New Roman"/>
      <w:szCs w:val="24"/>
    </w:rPr>
  </w:style>
  <w:style w:type="character" w:customStyle="1" w:styleId="10">
    <w:name w:val="フッター (文字)"/>
    <w:basedOn w:val="4"/>
    <w:link w:val="2"/>
    <w:uiPriority w:val="99"/>
    <w:rPr>
      <w:rFonts w:ascii="Century" w:hAnsi="Century" w:eastAsia="ＭＳ 明朝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313</Characters>
  <Lines>2</Lines>
  <Paragraphs>1</Paragraphs>
  <TotalTime>1</TotalTime>
  <ScaleCrop>false</ScaleCrop>
  <LinksUpToDate>false</LinksUpToDate>
  <CharactersWithSpaces>366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2021-01-26T07:45:00Z</dcterms:created>
  <dc:creator>Age-friendly LivingLab AKITA</dc:creator>
  <cp:lastModifiedBy>user</cp:lastModifiedBy>
  <dcterms:modified xsi:type="dcterms:W3CDTF">2022-07-14T05:15:51Z</dcterms:modified>
  <dc:title>（様式３）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